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E1" w:rsidRDefault="005279E1">
      <w:pPr>
        <w:shd w:val="clear" w:color="auto" w:fill="FFFFFF"/>
        <w:ind w:left="86"/>
        <w:jc w:val="center"/>
        <w:rPr>
          <w:rFonts w:eastAsia="Times New Roman"/>
          <w:spacing w:val="-18"/>
          <w:sz w:val="24"/>
          <w:szCs w:val="24"/>
        </w:rPr>
      </w:pPr>
      <w:r>
        <w:rPr>
          <w:noProof/>
        </w:rPr>
        <w:drawing>
          <wp:inline distT="0" distB="0" distL="0" distR="0" wp14:anchorId="6C21E7A2" wp14:editId="425F2D88">
            <wp:extent cx="581025" cy="7239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9E1" w:rsidRDefault="005279E1">
      <w:pPr>
        <w:shd w:val="clear" w:color="auto" w:fill="FFFFFF"/>
        <w:ind w:left="86"/>
        <w:jc w:val="center"/>
        <w:rPr>
          <w:rFonts w:eastAsia="Times New Roman"/>
          <w:spacing w:val="-18"/>
          <w:sz w:val="24"/>
          <w:szCs w:val="24"/>
        </w:rPr>
      </w:pPr>
    </w:p>
    <w:p w:rsidR="007627FF" w:rsidRDefault="00BD0BE6">
      <w:pPr>
        <w:shd w:val="clear" w:color="auto" w:fill="FFFFFF"/>
        <w:ind w:left="86"/>
        <w:jc w:val="center"/>
      </w:pPr>
      <w:r>
        <w:rPr>
          <w:rFonts w:eastAsia="Times New Roman"/>
          <w:spacing w:val="-18"/>
          <w:sz w:val="24"/>
          <w:szCs w:val="24"/>
        </w:rPr>
        <w:t>Ханты-Мансийский автономный окру</w:t>
      </w:r>
      <w:proofErr w:type="gramStart"/>
      <w:r>
        <w:rPr>
          <w:rFonts w:eastAsia="Times New Roman"/>
          <w:spacing w:val="-18"/>
          <w:sz w:val="24"/>
          <w:szCs w:val="24"/>
        </w:rPr>
        <w:t>г-</w:t>
      </w:r>
      <w:proofErr w:type="gramEnd"/>
      <w:r>
        <w:rPr>
          <w:rFonts w:eastAsia="Times New Roman"/>
          <w:spacing w:val="-18"/>
          <w:sz w:val="24"/>
          <w:szCs w:val="24"/>
        </w:rPr>
        <w:t xml:space="preserve"> Югра</w:t>
      </w:r>
    </w:p>
    <w:p w:rsidR="007627FF" w:rsidRDefault="00BD0BE6">
      <w:pPr>
        <w:shd w:val="clear" w:color="auto" w:fill="FFFFFF"/>
        <w:ind w:left="65"/>
        <w:jc w:val="center"/>
      </w:pPr>
      <w:r>
        <w:rPr>
          <w:rFonts w:eastAsia="Times New Roman"/>
          <w:sz w:val="24"/>
          <w:szCs w:val="24"/>
        </w:rPr>
        <w:t>Муниципальное образование - городской округ</w:t>
      </w:r>
    </w:p>
    <w:p w:rsidR="007627FF" w:rsidRDefault="00BD0BE6">
      <w:pPr>
        <w:shd w:val="clear" w:color="auto" w:fill="FFFFFF"/>
        <w:ind w:left="72"/>
        <w:jc w:val="center"/>
      </w:pPr>
      <w:r>
        <w:rPr>
          <w:rFonts w:eastAsia="Times New Roman"/>
          <w:spacing w:val="-22"/>
          <w:sz w:val="24"/>
          <w:szCs w:val="24"/>
        </w:rPr>
        <w:t>город Югорск</w:t>
      </w:r>
    </w:p>
    <w:p w:rsidR="007627FF" w:rsidRPr="008304FD" w:rsidRDefault="00BD0BE6">
      <w:pPr>
        <w:shd w:val="clear" w:color="auto" w:fill="FFFFFF"/>
        <w:spacing w:before="302"/>
        <w:ind w:left="50"/>
        <w:jc w:val="center"/>
        <w:rPr>
          <w:sz w:val="32"/>
          <w:szCs w:val="32"/>
        </w:rPr>
      </w:pPr>
      <w:r w:rsidRPr="008304FD">
        <w:rPr>
          <w:rFonts w:eastAsia="Times New Roman"/>
          <w:spacing w:val="-14"/>
          <w:sz w:val="32"/>
          <w:szCs w:val="32"/>
        </w:rPr>
        <w:t>ГЛАВА ГОРОДА ЮГОРСКА</w:t>
      </w:r>
    </w:p>
    <w:p w:rsidR="007627FF" w:rsidRPr="008304FD" w:rsidRDefault="00BD0BE6">
      <w:pPr>
        <w:shd w:val="clear" w:color="auto" w:fill="FFFFFF"/>
        <w:spacing w:before="367" w:line="454" w:lineRule="exact"/>
        <w:ind w:left="50"/>
        <w:jc w:val="center"/>
        <w:rPr>
          <w:sz w:val="36"/>
          <w:szCs w:val="36"/>
        </w:rPr>
      </w:pPr>
      <w:r w:rsidRPr="008304FD">
        <w:rPr>
          <w:rFonts w:eastAsia="Times New Roman"/>
          <w:sz w:val="36"/>
          <w:szCs w:val="36"/>
        </w:rPr>
        <w:t>РАСПОРЯЖЕНИЕ</w:t>
      </w:r>
    </w:p>
    <w:p w:rsidR="007627FF" w:rsidRDefault="00BD0BE6">
      <w:pPr>
        <w:shd w:val="clear" w:color="auto" w:fill="FFFFFF"/>
        <w:tabs>
          <w:tab w:val="left" w:pos="8798"/>
        </w:tabs>
        <w:spacing w:before="461"/>
        <w:ind w:left="29"/>
      </w:pPr>
      <w:r>
        <w:rPr>
          <w:rFonts w:eastAsia="Times New Roman"/>
          <w:spacing w:val="-1"/>
          <w:sz w:val="24"/>
          <w:szCs w:val="24"/>
        </w:rPr>
        <w:t xml:space="preserve">от   </w:t>
      </w:r>
      <w:r>
        <w:rPr>
          <w:rFonts w:eastAsia="Times New Roman"/>
          <w:spacing w:val="-1"/>
          <w:sz w:val="24"/>
          <w:szCs w:val="24"/>
          <w:u w:val="single"/>
        </w:rPr>
        <w:t>30 августа 2007 года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№   </w:t>
      </w:r>
      <w:r>
        <w:rPr>
          <w:rFonts w:eastAsia="Times New Roman"/>
          <w:sz w:val="24"/>
          <w:szCs w:val="24"/>
          <w:u w:val="single"/>
        </w:rPr>
        <w:t>899</w:t>
      </w:r>
    </w:p>
    <w:p w:rsidR="007627FF" w:rsidRDefault="00BD0BE6">
      <w:pPr>
        <w:shd w:val="clear" w:color="auto" w:fill="FFFFFF"/>
        <w:spacing w:before="828" w:line="274" w:lineRule="exact"/>
        <w:ind w:left="29"/>
      </w:pPr>
      <w:r>
        <w:rPr>
          <w:rFonts w:eastAsia="Times New Roman"/>
          <w:spacing w:val="-2"/>
          <w:sz w:val="24"/>
          <w:szCs w:val="24"/>
        </w:rPr>
        <w:t xml:space="preserve">О составе </w:t>
      </w:r>
      <w:proofErr w:type="gramStart"/>
      <w:r>
        <w:rPr>
          <w:rFonts w:eastAsia="Times New Roman"/>
          <w:spacing w:val="-2"/>
          <w:sz w:val="24"/>
          <w:szCs w:val="24"/>
        </w:rPr>
        <w:t>муниципальной</w:t>
      </w:r>
      <w:proofErr w:type="gramEnd"/>
    </w:p>
    <w:p w:rsidR="007627FF" w:rsidRDefault="00BD0BE6">
      <w:pPr>
        <w:shd w:val="clear" w:color="auto" w:fill="FFFFFF"/>
        <w:spacing w:before="7" w:line="274" w:lineRule="exact"/>
        <w:ind w:left="22"/>
      </w:pPr>
      <w:r>
        <w:rPr>
          <w:rFonts w:eastAsia="Times New Roman"/>
          <w:spacing w:val="-2"/>
          <w:sz w:val="24"/>
          <w:szCs w:val="24"/>
        </w:rPr>
        <w:t>трехсторонней комиссии</w:t>
      </w:r>
    </w:p>
    <w:p w:rsidR="007627FF" w:rsidRDefault="00BD0BE6">
      <w:pPr>
        <w:shd w:val="clear" w:color="auto" w:fill="FFFFFF"/>
        <w:spacing w:line="274" w:lineRule="exact"/>
        <w:ind w:left="22"/>
      </w:pPr>
      <w:r>
        <w:rPr>
          <w:rFonts w:eastAsia="Times New Roman"/>
          <w:spacing w:val="-3"/>
          <w:sz w:val="24"/>
          <w:szCs w:val="24"/>
        </w:rPr>
        <w:t xml:space="preserve">по регулированию социально - </w:t>
      </w:r>
      <w:proofErr w:type="gramStart"/>
      <w:r>
        <w:rPr>
          <w:rFonts w:eastAsia="Times New Roman"/>
          <w:spacing w:val="-3"/>
          <w:sz w:val="24"/>
          <w:szCs w:val="24"/>
        </w:rPr>
        <w:t>трудовых</w:t>
      </w:r>
      <w:proofErr w:type="gramEnd"/>
    </w:p>
    <w:p w:rsidR="007627FF" w:rsidRDefault="00BD0BE6">
      <w:pPr>
        <w:shd w:val="clear" w:color="auto" w:fill="FFFFFF"/>
        <w:spacing w:line="274" w:lineRule="exact"/>
        <w:ind w:left="29"/>
      </w:pPr>
      <w:r>
        <w:rPr>
          <w:rFonts w:eastAsia="Times New Roman"/>
          <w:spacing w:val="-5"/>
          <w:sz w:val="24"/>
          <w:szCs w:val="24"/>
        </w:rPr>
        <w:t>отношений</w:t>
      </w:r>
    </w:p>
    <w:p w:rsidR="007627FF" w:rsidRDefault="00BD0BE6">
      <w:pPr>
        <w:shd w:val="clear" w:color="auto" w:fill="FFFFFF"/>
        <w:spacing w:before="821" w:line="274" w:lineRule="exact"/>
        <w:ind w:left="22" w:firstLine="691"/>
        <w:jc w:val="both"/>
      </w:pPr>
      <w:r>
        <w:rPr>
          <w:rFonts w:eastAsia="Times New Roman"/>
          <w:sz w:val="24"/>
          <w:szCs w:val="24"/>
        </w:rPr>
        <w:t xml:space="preserve">В соответствии со статьями 35 и 35.1 Трудового кодекса Российской Федерации, решением Думы города </w:t>
      </w:r>
      <w:proofErr w:type="spellStart"/>
      <w:r>
        <w:rPr>
          <w:rFonts w:eastAsia="Times New Roman"/>
          <w:sz w:val="24"/>
          <w:szCs w:val="24"/>
        </w:rPr>
        <w:t>Югорска</w:t>
      </w:r>
      <w:proofErr w:type="spellEnd"/>
      <w:r>
        <w:rPr>
          <w:rFonts w:eastAsia="Times New Roman"/>
          <w:sz w:val="24"/>
          <w:szCs w:val="24"/>
        </w:rPr>
        <w:t xml:space="preserve"> от 08.04.2004 № 609 «О положении о муниципальной трехсторонней комиссии по регулированию социально - трудовых отношений» с целью </w:t>
      </w:r>
      <w:r>
        <w:rPr>
          <w:rFonts w:eastAsia="Times New Roman"/>
          <w:spacing w:val="-2"/>
          <w:sz w:val="24"/>
          <w:szCs w:val="24"/>
        </w:rPr>
        <w:t xml:space="preserve">формирования состава муниципальной трехсторонней комиссии по регулированию социально </w:t>
      </w:r>
      <w:proofErr w:type="gramStart"/>
      <w:r>
        <w:rPr>
          <w:rFonts w:eastAsia="Times New Roman"/>
          <w:spacing w:val="-2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</w:t>
      </w:r>
      <w:proofErr w:type="gramEnd"/>
      <w:r>
        <w:rPr>
          <w:rFonts w:eastAsia="Times New Roman"/>
          <w:sz w:val="24"/>
          <w:szCs w:val="24"/>
        </w:rPr>
        <w:t>рудовых отношений:</w:t>
      </w:r>
    </w:p>
    <w:p w:rsidR="007627FF" w:rsidRDefault="00BD0BE6">
      <w:pPr>
        <w:shd w:val="clear" w:color="auto" w:fill="FFFFFF"/>
        <w:tabs>
          <w:tab w:val="left" w:pos="929"/>
        </w:tabs>
        <w:spacing w:line="274" w:lineRule="exact"/>
        <w:ind w:right="7" w:firstLine="698"/>
        <w:jc w:val="both"/>
      </w:pPr>
      <w:r>
        <w:rPr>
          <w:spacing w:val="-22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Утвердить полномочных представителей от органа местного самоуправления в</w:t>
      </w:r>
      <w:r>
        <w:rPr>
          <w:rFonts w:eastAsia="Times New Roman"/>
          <w:sz w:val="24"/>
          <w:szCs w:val="24"/>
        </w:rPr>
        <w:br/>
        <w:t>следующем составе:</w:t>
      </w:r>
    </w:p>
    <w:p w:rsidR="007627FF" w:rsidRDefault="00BD0BE6">
      <w:pPr>
        <w:shd w:val="clear" w:color="auto" w:fill="FFFFFF"/>
        <w:spacing w:line="274" w:lineRule="exact"/>
        <w:ind w:left="14" w:firstLine="691"/>
        <w:jc w:val="both"/>
      </w:pPr>
      <w:r>
        <w:rPr>
          <w:rFonts w:eastAsia="Times New Roman"/>
          <w:sz w:val="24"/>
          <w:szCs w:val="24"/>
        </w:rPr>
        <w:t xml:space="preserve">Татьяна Ивановна </w:t>
      </w:r>
      <w:proofErr w:type="spellStart"/>
      <w:r>
        <w:rPr>
          <w:rFonts w:eastAsia="Times New Roman"/>
          <w:sz w:val="24"/>
          <w:szCs w:val="24"/>
        </w:rPr>
        <w:t>Долгодворова</w:t>
      </w:r>
      <w:proofErr w:type="spellEnd"/>
      <w:r>
        <w:rPr>
          <w:rFonts w:eastAsia="Times New Roman"/>
          <w:sz w:val="24"/>
          <w:szCs w:val="24"/>
        </w:rPr>
        <w:t xml:space="preserve"> - заместитель главы города </w:t>
      </w:r>
      <w:proofErr w:type="spellStart"/>
      <w:r>
        <w:rPr>
          <w:rFonts w:eastAsia="Times New Roman"/>
          <w:sz w:val="24"/>
          <w:szCs w:val="24"/>
        </w:rPr>
        <w:t>Югорска</w:t>
      </w:r>
      <w:proofErr w:type="spellEnd"/>
      <w:r>
        <w:rPr>
          <w:rFonts w:eastAsia="Times New Roman"/>
          <w:sz w:val="24"/>
          <w:szCs w:val="24"/>
        </w:rPr>
        <w:t xml:space="preserve"> по социальным вопросам;</w:t>
      </w:r>
    </w:p>
    <w:p w:rsidR="007627FF" w:rsidRDefault="00BD0BE6">
      <w:pPr>
        <w:shd w:val="clear" w:color="auto" w:fill="FFFFFF"/>
        <w:spacing w:line="274" w:lineRule="exact"/>
        <w:ind w:left="7" w:right="7" w:firstLine="698"/>
        <w:jc w:val="both"/>
      </w:pPr>
      <w:r>
        <w:rPr>
          <w:rFonts w:eastAsia="Times New Roman"/>
          <w:sz w:val="24"/>
          <w:szCs w:val="24"/>
        </w:rPr>
        <w:t xml:space="preserve">Елена Владимировна </w:t>
      </w:r>
      <w:proofErr w:type="spellStart"/>
      <w:r>
        <w:rPr>
          <w:rFonts w:eastAsia="Times New Roman"/>
          <w:sz w:val="24"/>
          <w:szCs w:val="24"/>
        </w:rPr>
        <w:t>Заварзина</w:t>
      </w:r>
      <w:proofErr w:type="spellEnd"/>
      <w:r>
        <w:rPr>
          <w:rFonts w:eastAsia="Times New Roman"/>
          <w:sz w:val="24"/>
          <w:szCs w:val="24"/>
        </w:rPr>
        <w:t xml:space="preserve"> - заместитель начальника юридическо-правового управления;</w:t>
      </w:r>
    </w:p>
    <w:p w:rsidR="007627FF" w:rsidRDefault="00BD0BE6">
      <w:pPr>
        <w:shd w:val="clear" w:color="auto" w:fill="FFFFFF"/>
        <w:spacing w:line="274" w:lineRule="exact"/>
        <w:ind w:left="7" w:right="7" w:firstLine="691"/>
        <w:jc w:val="both"/>
      </w:pPr>
      <w:r>
        <w:rPr>
          <w:rFonts w:eastAsia="Times New Roman"/>
          <w:sz w:val="24"/>
          <w:szCs w:val="24"/>
        </w:rPr>
        <w:t>Лидия Борисовна Комлева - главный специалист по охране труда отдела по труду комитета по экономической политике.</w:t>
      </w:r>
    </w:p>
    <w:p w:rsidR="007627FF" w:rsidRDefault="00BD0BE6" w:rsidP="00BD0BE6">
      <w:pPr>
        <w:numPr>
          <w:ilvl w:val="0"/>
          <w:numId w:val="1"/>
        </w:numPr>
        <w:shd w:val="clear" w:color="auto" w:fill="FFFFFF"/>
        <w:tabs>
          <w:tab w:val="left" w:pos="929"/>
        </w:tabs>
        <w:spacing w:line="274" w:lineRule="exact"/>
        <w:ind w:firstLine="698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координатором муниципальной трехсторонней комиссии по регулированию социально - трудовых отношений Аллу Витальевну Тарасенко - начальника отдела по труду комитета по экономической политике.</w:t>
      </w:r>
    </w:p>
    <w:p w:rsidR="007627FF" w:rsidRDefault="00BD0BE6" w:rsidP="00BD0BE6">
      <w:pPr>
        <w:numPr>
          <w:ilvl w:val="0"/>
          <w:numId w:val="1"/>
        </w:numPr>
        <w:shd w:val="clear" w:color="auto" w:fill="FFFFFF"/>
        <w:tabs>
          <w:tab w:val="left" w:pos="929"/>
        </w:tabs>
        <w:spacing w:line="274" w:lineRule="exact"/>
        <w:ind w:right="7" w:firstLine="698"/>
        <w:jc w:val="both"/>
        <w:rPr>
          <w:spacing w:val="-12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выполнением распоряжения возложить на первого заместителя главы города МИ. </w:t>
      </w:r>
      <w:proofErr w:type="spellStart"/>
      <w:r>
        <w:rPr>
          <w:rFonts w:eastAsia="Times New Roman"/>
          <w:sz w:val="24"/>
          <w:szCs w:val="24"/>
        </w:rPr>
        <w:t>Бодака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7627FF" w:rsidRDefault="00BD0BE6">
      <w:pPr>
        <w:shd w:val="clear" w:color="auto" w:fill="FFFFFF"/>
        <w:tabs>
          <w:tab w:val="left" w:pos="5069"/>
          <w:tab w:val="left" w:pos="8453"/>
        </w:tabs>
        <w:spacing w:before="1109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Глава города </w:t>
      </w:r>
      <w:proofErr w:type="spellStart"/>
      <w:r>
        <w:rPr>
          <w:rFonts w:eastAsia="Times New Roman"/>
          <w:b/>
          <w:bCs/>
          <w:spacing w:val="-5"/>
          <w:sz w:val="24"/>
          <w:szCs w:val="24"/>
        </w:rPr>
        <w:t>Югорска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cs="Arial"/>
          <w:b/>
          <w:bCs/>
          <w:i/>
          <w:iCs/>
          <w:sz w:val="24"/>
          <w:szCs w:val="24"/>
        </w:rPr>
        <w:tab/>
      </w:r>
      <w:bookmarkStart w:id="0" w:name="_GoBack"/>
      <w:bookmarkEnd w:id="0"/>
      <w:r>
        <w:rPr>
          <w:rFonts w:eastAsia="Times New Roman"/>
          <w:b/>
          <w:bCs/>
          <w:spacing w:val="-11"/>
          <w:sz w:val="24"/>
          <w:szCs w:val="24"/>
        </w:rPr>
        <w:t>Р</w:t>
      </w:r>
      <w:r w:rsidR="005279E1">
        <w:rPr>
          <w:rFonts w:eastAsia="Times New Roman"/>
          <w:b/>
          <w:bCs/>
          <w:spacing w:val="-11"/>
          <w:sz w:val="24"/>
          <w:szCs w:val="24"/>
        </w:rPr>
        <w:t>.</w:t>
      </w:r>
      <w:r>
        <w:rPr>
          <w:rFonts w:eastAsia="Times New Roman"/>
          <w:b/>
          <w:bCs/>
          <w:spacing w:val="-11"/>
          <w:sz w:val="24"/>
          <w:szCs w:val="24"/>
        </w:rPr>
        <w:t>3. Салахов</w:t>
      </w:r>
    </w:p>
    <w:p w:rsidR="00BD0BE6" w:rsidRDefault="00BD0BE6">
      <w:pPr>
        <w:ind w:left="4896" w:right="332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22350" cy="7937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BE6" w:rsidSect="005279E1">
      <w:type w:val="continuous"/>
      <w:pgSz w:w="11909" w:h="16834"/>
      <w:pgMar w:top="238" w:right="567" w:bottom="39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3F4"/>
    <w:multiLevelType w:val="singleLevel"/>
    <w:tmpl w:val="268E694E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6"/>
    <w:rsid w:val="005279E1"/>
    <w:rsid w:val="007627FF"/>
    <w:rsid w:val="008304FD"/>
    <w:rsid w:val="00BD0BE6"/>
    <w:rsid w:val="00B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Алла Витальевна</dc:creator>
  <cp:lastModifiedBy>Тарасенко Алла Витальевна</cp:lastModifiedBy>
  <cp:revision>6</cp:revision>
  <cp:lastPrinted>2015-05-19T09:36:00Z</cp:lastPrinted>
  <dcterms:created xsi:type="dcterms:W3CDTF">2015-05-19T09:30:00Z</dcterms:created>
  <dcterms:modified xsi:type="dcterms:W3CDTF">2015-05-19T09:36:00Z</dcterms:modified>
</cp:coreProperties>
</file>